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CAD" w:rsidRDefault="00570CAD" w:rsidP="00570CAD">
      <w:pPr>
        <w:widowControl w:val="0"/>
        <w:suppressAutoHyphens w:val="0"/>
        <w:adjustRightInd w:val="0"/>
        <w:spacing w:after="120" w:line="276" w:lineRule="auto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:rsidR="00E34C21" w:rsidRPr="00E34C21" w:rsidRDefault="00E34C21" w:rsidP="00E34C21">
      <w:pPr>
        <w:suppressAutoHyphens w:val="0"/>
        <w:spacing w:before="120" w:after="120" w:line="256" w:lineRule="auto"/>
        <w:jc w:val="center"/>
        <w:rPr>
          <w:rFonts w:ascii="Calibri" w:eastAsia="Calibri" w:hAnsi="Calibri" w:cs="Calibri"/>
          <w:b/>
          <w:bCs/>
          <w:noProof/>
          <w:sz w:val="22"/>
          <w:szCs w:val="22"/>
          <w:lang w:eastAsia="it-IT"/>
        </w:rPr>
      </w:pPr>
      <w:r w:rsidRPr="00E34C21">
        <w:rPr>
          <w:rFonts w:ascii="Calibri" w:eastAsia="Calibri" w:hAnsi="Calibri" w:cs="Calibri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3CA0CD" wp14:editId="45F18F2C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8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C21" w:rsidRDefault="00E34C21" w:rsidP="00E34C21">
                            <w:r>
                              <w:t>U.T./A.C.</w:t>
                            </w:r>
                          </w:p>
                          <w:p w:rsidR="00E34C21" w:rsidRDefault="00E34C21" w:rsidP="00E34C21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CA0C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" stroked="f">
                <v:textbox>
                  <w:txbxContent>
                    <w:p w:rsidR="00E34C21" w:rsidRDefault="00E34C21" w:rsidP="00E34C21">
                      <w:r>
                        <w:t>U.T./A.C.</w:t>
                      </w:r>
                    </w:p>
                    <w:p w:rsidR="00E34C21" w:rsidRDefault="00E34C21" w:rsidP="00E34C21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E34C21">
        <w:rPr>
          <w:rFonts w:ascii="Calibri" w:eastAsia="Calibri" w:hAnsi="Calibri" w:cs="Calibri"/>
          <w:b/>
          <w:bCs/>
          <w:noProof/>
          <w:sz w:val="22"/>
          <w:szCs w:val="22"/>
          <w:lang w:eastAsia="it-IT"/>
        </w:rPr>
        <w:t xml:space="preserve">DICHIARAZIONE PER L’IDENTIFICAZIONE DEL TITOLARE EFFETTIVO </w:t>
      </w:r>
    </w:p>
    <w:p w:rsidR="00E34C21" w:rsidRPr="00E34C21" w:rsidRDefault="00E34C21" w:rsidP="00E34C21">
      <w:pPr>
        <w:suppressAutoHyphens w:val="0"/>
        <w:spacing w:before="120" w:after="120" w:line="256" w:lineRule="auto"/>
        <w:jc w:val="center"/>
        <w:rPr>
          <w:rFonts w:ascii="Calibri" w:eastAsia="Calibri" w:hAnsi="Calibri" w:cs="Calibri"/>
          <w:b/>
          <w:bCs/>
          <w:noProof/>
          <w:sz w:val="22"/>
          <w:szCs w:val="22"/>
          <w:lang w:eastAsia="it-IT"/>
        </w:rPr>
      </w:pPr>
      <w:r w:rsidRPr="00E34C21">
        <w:rPr>
          <w:rFonts w:ascii="Calibri" w:eastAsia="Calibri" w:hAnsi="Calibri" w:cs="Calibri"/>
          <w:b/>
          <w:bCs/>
          <w:noProof/>
          <w:sz w:val="22"/>
          <w:szCs w:val="22"/>
          <w:lang w:eastAsia="it-IT"/>
        </w:rPr>
        <w:t>anche ai sensi degli artt. 46 e 47 del D.P.R. N. 445/2000</w:t>
      </w:r>
    </w:p>
    <w:p w:rsidR="00E34C21" w:rsidRPr="00E34C21" w:rsidRDefault="00E34C21" w:rsidP="00E34C21">
      <w:pPr>
        <w:suppressAutoHyphens w:val="0"/>
        <w:spacing w:before="120" w:after="120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</w:p>
    <w:p w:rsidR="00E34C21" w:rsidRPr="00823EAD" w:rsidRDefault="00E34C21" w:rsidP="00E34C21">
      <w:pPr>
        <w:pStyle w:val="Default"/>
        <w:jc w:val="both"/>
        <w:rPr>
          <w:b/>
          <w:sz w:val="23"/>
          <w:szCs w:val="23"/>
        </w:rPr>
      </w:pPr>
      <w:r w:rsidRPr="00E34C21">
        <w:rPr>
          <w:rFonts w:ascii="Calibri" w:hAnsi="Calibri" w:cs="Calibri"/>
          <w:b/>
          <w:bCs/>
          <w:sz w:val="22"/>
          <w:szCs w:val="22"/>
        </w:rPr>
        <w:t xml:space="preserve">OGGETTO: Piano Nazionale di Ripresa e Resilienza, </w:t>
      </w:r>
      <w:bookmarkStart w:id="0" w:name="_Hlk167182311"/>
      <w:r w:rsidRPr="00C134A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Missione 4 – Componente 1 – </w:t>
      </w:r>
      <w:r w:rsidRPr="00C134AC">
        <w:rPr>
          <w:rFonts w:asciiTheme="minorHAnsi" w:hAnsiTheme="minorHAnsi" w:cstheme="minorHAnsi"/>
          <w:b/>
          <w:bCs/>
          <w:sz w:val="22"/>
          <w:szCs w:val="22"/>
        </w:rPr>
        <w:t xml:space="preserve">Investimento 2.1: didattica digitale integrata e formazione alla </w:t>
      </w:r>
      <w:r w:rsidRPr="00823EAD">
        <w:rPr>
          <w:rFonts w:asciiTheme="minorHAnsi" w:hAnsiTheme="minorHAnsi" w:cstheme="minorHAnsi"/>
          <w:b/>
          <w:bCs/>
          <w:sz w:val="22"/>
          <w:szCs w:val="22"/>
        </w:rPr>
        <w:t>transizione digitale per il personale scolastico (D.M. 66/2023)</w:t>
      </w:r>
      <w:r w:rsidRPr="00823EAD">
        <w:rPr>
          <w:rFonts w:asciiTheme="minorHAnsi" w:hAnsiTheme="minorHAnsi" w:cstheme="minorHAnsi"/>
          <w:b/>
        </w:rPr>
        <w:t xml:space="preserve"> finanziata dall’Unione europea – </w:t>
      </w:r>
      <w:proofErr w:type="spellStart"/>
      <w:r w:rsidRPr="00823EAD">
        <w:rPr>
          <w:rFonts w:asciiTheme="minorHAnsi" w:hAnsiTheme="minorHAnsi" w:cstheme="minorHAnsi"/>
          <w:b/>
          <w:i/>
          <w:iCs/>
        </w:rPr>
        <w:t>Next</w:t>
      </w:r>
      <w:proofErr w:type="spellEnd"/>
      <w:r w:rsidRPr="00823EAD">
        <w:rPr>
          <w:rFonts w:asciiTheme="minorHAnsi" w:hAnsiTheme="minorHAnsi" w:cstheme="minorHAnsi"/>
          <w:b/>
          <w:i/>
          <w:iCs/>
        </w:rPr>
        <w:t xml:space="preserve"> Generation EU</w:t>
      </w:r>
      <w:r w:rsidRPr="00823E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0"/>
    <w:p w:rsidR="00E34C21" w:rsidRPr="00E34C21" w:rsidRDefault="00E34C21" w:rsidP="00E34C21">
      <w:pPr>
        <w:suppressAutoHyphens w:val="0"/>
        <w:spacing w:before="120" w:after="120"/>
        <w:jc w:val="both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E34C21">
        <w:rPr>
          <w:rFonts w:ascii="Calibri" w:hAnsi="Calibri" w:cs="Calibri"/>
          <w:b/>
          <w:bCs/>
          <w:sz w:val="22"/>
          <w:szCs w:val="22"/>
          <w:lang w:eastAsia="it-IT"/>
        </w:rPr>
        <w:t xml:space="preserve"> </w:t>
      </w:r>
    </w:p>
    <w:p w:rsidR="00E34C21" w:rsidRPr="00E34C21" w:rsidRDefault="00E34C21" w:rsidP="00E34C21">
      <w:pPr>
        <w:suppressAutoHyphens w:val="0"/>
        <w:jc w:val="both"/>
        <w:rPr>
          <w:rFonts w:ascii="Calibri" w:hAnsi="Calibri" w:cs="Calibri"/>
          <w:sz w:val="22"/>
          <w:szCs w:val="22"/>
          <w:lang w:eastAsia="it-IT"/>
        </w:rPr>
      </w:pPr>
      <w:r w:rsidRPr="00E34C21">
        <w:rPr>
          <w:rFonts w:ascii="Calibri" w:hAnsi="Calibri" w:cs="Calibri"/>
          <w:i/>
          <w:iCs/>
          <w:sz w:val="22"/>
          <w:szCs w:val="22"/>
          <w:lang w:eastAsia="it-IT"/>
        </w:rPr>
        <w:t>(Non è ammessa la sostituzione dei certificati e delle dichiarazioni con fotocopie e duplicati non autenticati nelle forme previste dagli artt. 18 e 19 del D.P.R. n. 445/2000</w:t>
      </w:r>
      <w:r w:rsidRPr="00E34C21">
        <w:rPr>
          <w:rFonts w:ascii="Calibri" w:hAnsi="Calibri" w:cs="Calibri"/>
          <w:b/>
          <w:bCs/>
          <w:i/>
          <w:iCs/>
          <w:sz w:val="22"/>
          <w:szCs w:val="22"/>
          <w:lang w:eastAsia="it-IT"/>
        </w:rPr>
        <w:t>)</w:t>
      </w:r>
    </w:p>
    <w:p w:rsidR="00E34C21" w:rsidRPr="00E34C21" w:rsidRDefault="00E34C21" w:rsidP="00E34C21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E34C21" w:rsidRPr="00E34C21" w:rsidTr="00B6150E">
        <w:trPr>
          <w:trHeight w:val="369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rPr>
          <w:trHeight w:val="382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rPr>
          <w:trHeight w:val="369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rPr>
          <w:trHeight w:val="382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rPr>
          <w:trHeight w:val="382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rPr>
          <w:trHeight w:val="369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rPr>
          <w:trHeight w:val="382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rPr>
          <w:trHeight w:val="369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[</w:t>
            </w:r>
            <w:r w:rsidRPr="00E34C21">
              <w:rPr>
                <w:rFonts w:ascii="Calibri" w:hAnsi="Calibri" w:cs="Calibri"/>
                <w:i/>
                <w:iCs/>
                <w:sz w:val="22"/>
                <w:szCs w:val="22"/>
                <w:lang w:eastAsia="it-IT"/>
              </w:rPr>
              <w:t>specificare se Mandataria/Mandante</w:t>
            </w: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]</w:t>
            </w:r>
          </w:p>
        </w:tc>
      </w:tr>
      <w:tr w:rsidR="00E34C21" w:rsidRPr="00E34C21" w:rsidTr="00B6150E">
        <w:trPr>
          <w:trHeight w:val="369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after="6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Raggruppamento Temporaneo di Imprese (di seguito anche «</w:t>
            </w:r>
            <w:r w:rsidRPr="00E34C21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RTI</w:t>
            </w: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vertAlign w:val="superscript"/>
                <w:lang w:eastAsia="it-IT"/>
              </w:rPr>
              <w:footnoteReference w:id="1"/>
            </w:r>
          </w:p>
        </w:tc>
      </w:tr>
      <w:tr w:rsidR="00E34C21" w:rsidRPr="00E34C21" w:rsidTr="00B6150E">
        <w:trPr>
          <w:trHeight w:val="382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rPr>
          <w:trHeight w:val="369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rPr>
          <w:trHeight w:val="369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rPr>
          <w:trHeight w:val="382"/>
        </w:trPr>
        <w:tc>
          <w:tcPr>
            <w:tcW w:w="5154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Domiciliato per la carica presso la sede societaria sopra menzionata, nella sua qualità di </w:t>
            </w: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__________________</w:t>
            </w: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e legale rappresentante dell’Impresa</w:t>
            </w:r>
          </w:p>
        </w:tc>
        <w:tc>
          <w:tcPr>
            <w:tcW w:w="4798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</w:tbl>
    <w:p w:rsidR="00E34C21" w:rsidRPr="00E34C21" w:rsidRDefault="00E34C21" w:rsidP="00E34C21">
      <w:pPr>
        <w:widowControl w:val="0"/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E34C21" w:rsidRPr="00E34C21" w:rsidRDefault="00E34C21" w:rsidP="00E34C21">
      <w:pPr>
        <w:widowControl w:val="0"/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E34C21">
        <w:rPr>
          <w:rFonts w:ascii="Calibri" w:hAnsi="Calibri" w:cs="Calibri"/>
          <w:sz w:val="22"/>
          <w:szCs w:val="22"/>
          <w:lang w:eastAsia="it-IT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:rsidR="00E34C21" w:rsidRPr="00E34C21" w:rsidRDefault="00E34C21" w:rsidP="00E34C21">
      <w:pPr>
        <w:widowControl w:val="0"/>
        <w:suppressAutoHyphens w:val="0"/>
        <w:spacing w:before="120" w:after="120"/>
        <w:jc w:val="center"/>
        <w:outlineLvl w:val="3"/>
        <w:rPr>
          <w:rFonts w:ascii="Calibri" w:hAnsi="Calibri" w:cs="Calibri"/>
          <w:bCs/>
          <w:i/>
          <w:iCs/>
          <w:sz w:val="22"/>
          <w:szCs w:val="22"/>
          <w:lang w:eastAsia="it-IT"/>
        </w:rPr>
      </w:pPr>
      <w:r w:rsidRPr="00E34C21">
        <w:rPr>
          <w:rFonts w:ascii="Calibri" w:hAnsi="Calibri" w:cs="Calibri"/>
          <w:b/>
          <w:bCs/>
          <w:sz w:val="22"/>
          <w:szCs w:val="22"/>
          <w:lang w:eastAsia="it-IT"/>
        </w:rPr>
        <w:lastRenderedPageBreak/>
        <w:t>DICHIARA SOTTO LA PROPRIA RESPONSABILITÀ</w:t>
      </w:r>
    </w:p>
    <w:p w:rsidR="00E34C21" w:rsidRPr="00E34C21" w:rsidRDefault="00E34C21" w:rsidP="00E34C21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  <w:lang w:eastAsia="it-IT"/>
        </w:rPr>
      </w:pPr>
      <w:r w:rsidRPr="00E34C21">
        <w:rPr>
          <w:rFonts w:ascii="Calibri" w:hAnsi="Calibri" w:cs="Calibri"/>
          <w:snapToGrid w:val="0"/>
          <w:sz w:val="22"/>
          <w:szCs w:val="22"/>
          <w:lang w:eastAsia="it-IT"/>
        </w:rPr>
        <w:t xml:space="preserve">che, ai sensi dell’art. 20 del d.lgs. 21 novembre 2007, n. 231 e dell’art. 3, punto 6, della direttiva (UE) 2015/849, il titolare effettivo dell’operatore economico concorrente è: </w:t>
      </w:r>
    </w:p>
    <w:p w:rsidR="00E34C21" w:rsidRPr="00E34C21" w:rsidRDefault="00E34C21" w:rsidP="00E34C21">
      <w:pPr>
        <w:widowControl w:val="0"/>
        <w:suppressAutoHyphens w:val="0"/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eastAsia="it-IT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E34C21" w:rsidRPr="00E34C21" w:rsidTr="00B6150E">
        <w:tc>
          <w:tcPr>
            <w:tcW w:w="9923" w:type="dxa"/>
            <w:gridSpan w:val="2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Informazioni anagrafiche di base</w:t>
            </w: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ind w:right="-106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9923" w:type="dxa"/>
            <w:gridSpan w:val="2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Informazioni relative all’indirizzo di residenza</w:t>
            </w: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9923" w:type="dxa"/>
            <w:gridSpan w:val="2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Informazioni relative al documento di identificazione</w:t>
            </w: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E34C21" w:rsidRPr="00E34C21" w:rsidTr="00B6150E">
        <w:tc>
          <w:tcPr>
            <w:tcW w:w="4406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E34C21">
              <w:rPr>
                <w:rFonts w:ascii="Calibri" w:hAnsi="Calibri" w:cs="Calibri"/>
                <w:sz w:val="22"/>
                <w:szCs w:val="22"/>
                <w:lang w:eastAsia="it-IT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:rsidR="00E34C21" w:rsidRPr="00E34C21" w:rsidRDefault="00E34C21" w:rsidP="00E34C21">
            <w:pPr>
              <w:widowControl w:val="0"/>
              <w:suppressAutoHyphens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</w:tbl>
    <w:p w:rsidR="00E34C21" w:rsidRPr="00E34C21" w:rsidRDefault="00E34C21" w:rsidP="00E34C21">
      <w:pPr>
        <w:widowControl w:val="0"/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E34C21" w:rsidRPr="00E34C21" w:rsidRDefault="00E34C21" w:rsidP="00E34C21">
      <w:pPr>
        <w:widowControl w:val="0"/>
        <w:suppressAutoHyphens w:val="0"/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eastAsia="it-IT"/>
        </w:rPr>
      </w:pPr>
      <w:r w:rsidRPr="00E34C21">
        <w:rPr>
          <w:rFonts w:ascii="Calibri" w:hAnsi="Calibri" w:cs="Calibri"/>
          <w:i/>
          <w:iCs/>
          <w:sz w:val="22"/>
          <w:szCs w:val="22"/>
          <w:lang w:eastAsia="it-IT"/>
        </w:rPr>
        <w:t>[In caso di pluralità di titolari effettivi, duplicare la tabella sopra riportata e compilarne i campi anche in relazione agli ulteriori titolari effettivi]</w:t>
      </w:r>
    </w:p>
    <w:p w:rsidR="00E34C21" w:rsidRPr="00E34C21" w:rsidRDefault="00E34C21" w:rsidP="00E34C21">
      <w:pPr>
        <w:suppressAutoHyphens w:val="0"/>
        <w:jc w:val="center"/>
        <w:rPr>
          <w:rFonts w:ascii="Calibri" w:hAnsi="Calibri" w:cs="Calibri"/>
          <w:bCs/>
          <w:sz w:val="22"/>
          <w:szCs w:val="22"/>
          <w:lang w:eastAsia="it-IT"/>
        </w:rPr>
      </w:pPr>
    </w:p>
    <w:p w:rsidR="00E34C21" w:rsidRPr="00E34C21" w:rsidRDefault="00E34C21" w:rsidP="00E34C21">
      <w:pPr>
        <w:suppressAutoHyphens w:val="0"/>
        <w:jc w:val="center"/>
        <w:rPr>
          <w:rFonts w:ascii="Calibri" w:hAnsi="Calibri" w:cs="Calibri"/>
          <w:bCs/>
          <w:sz w:val="22"/>
          <w:szCs w:val="22"/>
          <w:lang w:eastAsia="it-IT"/>
        </w:rPr>
      </w:pPr>
    </w:p>
    <w:p w:rsidR="00E34C21" w:rsidRPr="00E34C21" w:rsidRDefault="00E34C21" w:rsidP="00E34C21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  <w:lang w:eastAsia="it-IT"/>
        </w:rPr>
      </w:pPr>
      <w:r w:rsidRPr="00E34C21">
        <w:rPr>
          <w:rFonts w:ascii="Calibri" w:hAnsi="Calibri" w:cs="Calibri"/>
          <w:snapToGrid w:val="0"/>
          <w:sz w:val="22"/>
          <w:szCs w:val="22"/>
          <w:lang w:eastAsia="it-IT"/>
        </w:rPr>
        <w:t xml:space="preserve">di impegnarsi, ai sensi dell’art. 18, comma 1, lettera d), del </w:t>
      </w:r>
      <w:proofErr w:type="spellStart"/>
      <w:r w:rsidRPr="00E34C21">
        <w:rPr>
          <w:rFonts w:ascii="Calibri" w:hAnsi="Calibri" w:cs="Calibri"/>
          <w:snapToGrid w:val="0"/>
          <w:sz w:val="22"/>
          <w:szCs w:val="22"/>
          <w:lang w:eastAsia="it-IT"/>
        </w:rPr>
        <w:t>D.Lgs.</w:t>
      </w:r>
      <w:proofErr w:type="spellEnd"/>
      <w:r w:rsidRPr="00E34C21">
        <w:rPr>
          <w:rFonts w:ascii="Calibri" w:hAnsi="Calibri" w:cs="Calibri"/>
          <w:snapToGrid w:val="0"/>
          <w:sz w:val="22"/>
          <w:szCs w:val="22"/>
          <w:lang w:eastAsia="it-IT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:rsidR="00E34C21" w:rsidRPr="00E34C21" w:rsidRDefault="00E34C21" w:rsidP="00E34C21">
      <w:pPr>
        <w:suppressAutoHyphens w:val="0"/>
        <w:spacing w:line="360" w:lineRule="auto"/>
        <w:ind w:left="357"/>
        <w:jc w:val="both"/>
        <w:rPr>
          <w:rFonts w:ascii="Calibri" w:hAnsi="Calibri" w:cs="Calibri"/>
          <w:snapToGrid w:val="0"/>
          <w:sz w:val="22"/>
          <w:szCs w:val="22"/>
          <w:lang w:eastAsia="it-IT"/>
        </w:rPr>
      </w:pPr>
    </w:p>
    <w:p w:rsidR="00E34C21" w:rsidRPr="00E34C21" w:rsidRDefault="00E34C21" w:rsidP="00E34C21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  <w:lang w:eastAsia="it-IT"/>
        </w:rPr>
      </w:pPr>
      <w:r w:rsidRPr="00E34C21">
        <w:rPr>
          <w:rFonts w:ascii="Calibri" w:hAnsi="Calibri" w:cs="Calibri"/>
          <w:snapToGrid w:val="0"/>
          <w:sz w:val="22"/>
          <w:szCs w:val="22"/>
          <w:lang w:eastAsia="it-IT"/>
        </w:rPr>
        <w:t>di essere informata, ai sensi e per gli effetti dell’art. 13 della d.lgs. n. 196/2003, e del Regolamento del Parlamento Europeo e del Consiglio n. 679/2016, che i dati personali raccolti saranno trattati, anche con strumenti informatici, nell’ambito e ai fi</w:t>
      </w:r>
      <w:bookmarkStart w:id="1" w:name="_GoBack"/>
      <w:bookmarkEnd w:id="1"/>
      <w:r w:rsidRPr="00E34C21">
        <w:rPr>
          <w:rFonts w:ascii="Calibri" w:hAnsi="Calibri" w:cs="Calibri"/>
          <w:snapToGrid w:val="0"/>
          <w:sz w:val="22"/>
          <w:szCs w:val="22"/>
          <w:lang w:eastAsia="it-IT"/>
        </w:rPr>
        <w:t xml:space="preserve">ni del procedimento per il quale la presente dichiarazione viene resa, anche in </w:t>
      </w:r>
      <w:r w:rsidRPr="00E34C21">
        <w:rPr>
          <w:rFonts w:ascii="Calibri" w:hAnsi="Calibri" w:cs="Calibri"/>
          <w:snapToGrid w:val="0"/>
          <w:sz w:val="22"/>
          <w:szCs w:val="22"/>
          <w:lang w:eastAsia="it-IT"/>
        </w:rPr>
        <w:lastRenderedPageBreak/>
        <w:t xml:space="preserve">virtù di quanto espressamente specificato nella </w:t>
      </w:r>
      <w:proofErr w:type="spellStart"/>
      <w:r w:rsidRPr="00E34C21">
        <w:rPr>
          <w:rFonts w:ascii="Calibri" w:hAnsi="Calibri" w:cs="Calibri"/>
          <w:i/>
          <w:iCs/>
          <w:snapToGrid w:val="0"/>
          <w:sz w:val="22"/>
          <w:szCs w:val="22"/>
          <w:lang w:eastAsia="it-IT"/>
        </w:rPr>
        <w:t>lex</w:t>
      </w:r>
      <w:proofErr w:type="spellEnd"/>
      <w:r w:rsidRPr="00E34C21">
        <w:rPr>
          <w:rFonts w:ascii="Calibri" w:hAnsi="Calibri" w:cs="Calibri"/>
          <w:i/>
          <w:iCs/>
          <w:snapToGrid w:val="0"/>
          <w:sz w:val="22"/>
          <w:szCs w:val="22"/>
          <w:lang w:eastAsia="it-IT"/>
        </w:rPr>
        <w:t xml:space="preserve"> </w:t>
      </w:r>
      <w:proofErr w:type="spellStart"/>
      <w:r w:rsidRPr="00E34C21">
        <w:rPr>
          <w:rFonts w:ascii="Calibri" w:hAnsi="Calibri" w:cs="Calibri"/>
          <w:i/>
          <w:iCs/>
          <w:snapToGrid w:val="0"/>
          <w:sz w:val="22"/>
          <w:szCs w:val="22"/>
          <w:lang w:eastAsia="it-IT"/>
        </w:rPr>
        <w:t>specialis</w:t>
      </w:r>
      <w:proofErr w:type="spellEnd"/>
      <w:r w:rsidRPr="00E34C21">
        <w:rPr>
          <w:rFonts w:ascii="Calibri" w:hAnsi="Calibri" w:cs="Calibri"/>
          <w:snapToGrid w:val="0"/>
          <w:sz w:val="22"/>
          <w:szCs w:val="22"/>
          <w:lang w:eastAsia="it-IT"/>
        </w:rPr>
        <w:t xml:space="preserve"> della procedura che qui si intende integralmente trascritta.</w:t>
      </w:r>
    </w:p>
    <w:p w:rsidR="00E34C21" w:rsidRPr="00E34C21" w:rsidRDefault="00E34C21" w:rsidP="00E34C21">
      <w:pPr>
        <w:suppressAutoHyphens w:val="0"/>
        <w:jc w:val="both"/>
        <w:rPr>
          <w:rFonts w:ascii="Calibri" w:hAnsi="Calibri" w:cs="Calibri"/>
          <w:snapToGrid w:val="0"/>
          <w:sz w:val="22"/>
          <w:szCs w:val="22"/>
          <w:lang w:eastAsia="it-IT"/>
        </w:rPr>
      </w:pPr>
    </w:p>
    <w:p w:rsidR="00E34C21" w:rsidRPr="00E34C21" w:rsidRDefault="00E34C21" w:rsidP="00E34C21">
      <w:pPr>
        <w:suppressAutoHyphens w:val="0"/>
        <w:jc w:val="both"/>
        <w:rPr>
          <w:rFonts w:ascii="Calibri" w:hAnsi="Calibri" w:cs="Calibri"/>
          <w:snapToGrid w:val="0"/>
          <w:sz w:val="22"/>
          <w:szCs w:val="22"/>
          <w:lang w:eastAsia="it-IT"/>
        </w:rPr>
      </w:pPr>
    </w:p>
    <w:p w:rsidR="00E34C21" w:rsidRPr="00E34C21" w:rsidRDefault="00E34C21" w:rsidP="00E34C21">
      <w:pPr>
        <w:suppressAutoHyphens w:val="0"/>
        <w:spacing w:line="360" w:lineRule="auto"/>
        <w:jc w:val="both"/>
        <w:rPr>
          <w:rFonts w:ascii="Calibri" w:hAnsi="Calibri" w:cs="Calibri"/>
          <w:snapToGrid w:val="0"/>
          <w:sz w:val="22"/>
          <w:szCs w:val="22"/>
          <w:lang w:eastAsia="it-IT"/>
        </w:rPr>
      </w:pPr>
      <w:r w:rsidRPr="00E34C21">
        <w:rPr>
          <w:rFonts w:ascii="Calibri" w:hAnsi="Calibri" w:cs="Calibri"/>
          <w:snapToGrid w:val="0"/>
          <w:sz w:val="22"/>
          <w:szCs w:val="22"/>
          <w:lang w:eastAsia="it-IT"/>
        </w:rPr>
        <w:t>NB: Il documento dovrà essere sottoscritto con firma digitale dal legale rappresentante del concorrente</w:t>
      </w:r>
      <w:r w:rsidRPr="00E34C21">
        <w:rPr>
          <w:rFonts w:ascii="Calibri" w:hAnsi="Calibri" w:cs="Calibri"/>
          <w:snapToGrid w:val="0"/>
          <w:sz w:val="22"/>
          <w:szCs w:val="22"/>
          <w:vertAlign w:val="superscript"/>
          <w:lang w:eastAsia="it-IT"/>
        </w:rPr>
        <w:footnoteReference w:id="2"/>
      </w:r>
      <w:r w:rsidRPr="00E34C21">
        <w:rPr>
          <w:rFonts w:ascii="Calibri" w:hAnsi="Calibri" w:cs="Calibri"/>
          <w:snapToGrid w:val="0"/>
          <w:sz w:val="22"/>
          <w:szCs w:val="22"/>
          <w:lang w:eastAsia="it-IT"/>
        </w:rPr>
        <w:t xml:space="preserve"> (o da persona munita da comprovati poteri di firma).</w:t>
      </w:r>
    </w:p>
    <w:p w:rsidR="00E34C21" w:rsidRPr="00E34C21" w:rsidRDefault="00E34C21" w:rsidP="00E34C21">
      <w:pPr>
        <w:suppressAutoHyphens w:val="0"/>
        <w:rPr>
          <w:rFonts w:ascii="Calibri" w:hAnsi="Calibri" w:cs="Calibri"/>
          <w:bCs/>
          <w:i/>
          <w:iCs/>
          <w:sz w:val="22"/>
          <w:szCs w:val="22"/>
          <w:lang w:eastAsia="it-IT"/>
        </w:rPr>
      </w:pPr>
    </w:p>
    <w:p w:rsidR="00570CAD" w:rsidRDefault="00570CAD" w:rsidP="00570CAD">
      <w:pPr>
        <w:framePr w:hSpace="141" w:wrap="around" w:vAnchor="text" w:hAnchor="margin" w:y="-7"/>
        <w:suppressAutoHyphens w:val="0"/>
        <w:spacing w:before="120" w:after="120" w:line="276" w:lineRule="auto"/>
        <w:ind w:left="283"/>
        <w:jc w:val="center"/>
        <w:rPr>
          <w:rFonts w:ascii="Verdana" w:hAnsi="Verdana"/>
        </w:rPr>
      </w:pPr>
    </w:p>
    <w:sectPr w:rsidR="00570CAD">
      <w:footerReference w:type="default" r:id="rId7"/>
      <w:pgSz w:w="11906" w:h="16838"/>
      <w:pgMar w:top="850" w:right="850" w:bottom="1611" w:left="850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84E" w:rsidRDefault="00CC4FEA">
      <w:r>
        <w:separator/>
      </w:r>
    </w:p>
  </w:endnote>
  <w:endnote w:type="continuationSeparator" w:id="0">
    <w:p w:rsidR="00CB584E" w:rsidRDefault="00CC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RWGothicL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5D" w:rsidRDefault="0080735D">
    <w:pPr>
      <w:pStyle w:val="Intestazione"/>
      <w:snapToGrid w:val="0"/>
      <w:rPr>
        <w:rFonts w:ascii="Verdana" w:hAnsi="Verdana" w:cs="URWGothicL"/>
        <w:b/>
        <w:bCs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84E" w:rsidRDefault="00CC4FEA">
      <w:r>
        <w:separator/>
      </w:r>
    </w:p>
  </w:footnote>
  <w:footnote w:type="continuationSeparator" w:id="0">
    <w:p w:rsidR="00CB584E" w:rsidRDefault="00CC4FEA">
      <w:r>
        <w:continuationSeparator/>
      </w:r>
    </w:p>
  </w:footnote>
  <w:footnote w:id="1">
    <w:p w:rsidR="00E34C21" w:rsidRPr="00E34C21" w:rsidRDefault="00E34C21" w:rsidP="00E34C21">
      <w:pPr>
        <w:pStyle w:val="Default"/>
        <w:spacing w:after="60"/>
        <w:jc w:val="both"/>
        <w:rPr>
          <w:rFonts w:ascii="Calibri" w:hAnsi="Calibri" w:cs="Calibri"/>
          <w:sz w:val="16"/>
          <w:szCs w:val="16"/>
        </w:rPr>
      </w:pPr>
      <w:r w:rsidRPr="00E34C21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E34C21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E34C21">
        <w:rPr>
          <w:rFonts w:ascii="Calibri" w:hAnsi="Calibri" w:cs="Calibr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E34C21">
        <w:rPr>
          <w:rFonts w:ascii="Calibri" w:hAnsi="Calibri" w:cs="Calibr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E34C21">
        <w:rPr>
          <w:rFonts w:ascii="Calibri" w:hAnsi="Calibri" w:cs="Calibri"/>
          <w:sz w:val="16"/>
          <w:szCs w:val="16"/>
        </w:rPr>
        <w:t>» allegate alla Circolare del Ministero dell’Economia e Finanza, Ragioneria Generale dello Stato, dell’11 agosto 2022, n. 30.</w:t>
      </w:r>
    </w:p>
  </w:footnote>
  <w:footnote w:id="2">
    <w:p w:rsidR="00E34C21" w:rsidRPr="00E34C21" w:rsidRDefault="00E34C21" w:rsidP="00E34C21">
      <w:pPr>
        <w:pStyle w:val="Testonotaapidipagina"/>
        <w:rPr>
          <w:rFonts w:ascii="Calibri" w:hAnsi="Calibri" w:cs="Calibri"/>
          <w:sz w:val="16"/>
          <w:szCs w:val="16"/>
        </w:rPr>
      </w:pPr>
      <w:r w:rsidRPr="00E34C21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E34C21">
        <w:rPr>
          <w:rFonts w:ascii="Calibri" w:hAnsi="Calibri" w:cs="Calibri"/>
          <w:sz w:val="16"/>
          <w:szCs w:val="16"/>
        </w:rPr>
        <w:t xml:space="preserve"> La dichiarazione per l’identificazione del titolare effettivo deve altresì essere compilata dal subappaltatore in caso di ricorso al subappalto e dall’impresa ausiliaria in caso di ricorso all’avvalimento.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C5B"/>
    <w:multiLevelType w:val="hybridMultilevel"/>
    <w:tmpl w:val="7CA2B5E8"/>
    <w:lvl w:ilvl="0" w:tplc="1800F9C8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1E7"/>
    <w:multiLevelType w:val="hybridMultilevel"/>
    <w:tmpl w:val="0C52205A"/>
    <w:lvl w:ilvl="0" w:tplc="82AA2E1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67C0"/>
    <w:multiLevelType w:val="hybridMultilevel"/>
    <w:tmpl w:val="79B209E8"/>
    <w:lvl w:ilvl="0" w:tplc="8C60A08A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711A"/>
    <w:multiLevelType w:val="hybridMultilevel"/>
    <w:tmpl w:val="956A7ADC"/>
    <w:lvl w:ilvl="0" w:tplc="B898482C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14E3"/>
    <w:multiLevelType w:val="multilevel"/>
    <w:tmpl w:val="0B18E9B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151B"/>
    <w:multiLevelType w:val="multilevel"/>
    <w:tmpl w:val="2E5032F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25F9"/>
    <w:multiLevelType w:val="hybridMultilevel"/>
    <w:tmpl w:val="3BAECC98"/>
    <w:lvl w:ilvl="0" w:tplc="880805D4">
      <w:start w:val="1"/>
      <w:numFmt w:val="lowerLetter"/>
      <w:lvlText w:val="%1)"/>
      <w:lvlJc w:val="left"/>
      <w:pPr>
        <w:ind w:left="592" w:hanging="360"/>
      </w:pPr>
      <w:rPr>
        <w:rFonts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E4CFC"/>
    <w:multiLevelType w:val="hybridMultilevel"/>
    <w:tmpl w:val="1D0833D8"/>
    <w:lvl w:ilvl="0" w:tplc="495247B8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11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E3959"/>
    <w:multiLevelType w:val="multilevel"/>
    <w:tmpl w:val="C23E79C0"/>
    <w:lvl w:ilvl="0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26201"/>
    <w:multiLevelType w:val="multilevel"/>
    <w:tmpl w:val="D7DE10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31756"/>
    <w:multiLevelType w:val="hybridMultilevel"/>
    <w:tmpl w:val="B08EEF12"/>
    <w:lvl w:ilvl="0" w:tplc="09C05F54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2A7D3E"/>
    <w:multiLevelType w:val="hybridMultilevel"/>
    <w:tmpl w:val="48A68AC0"/>
    <w:lvl w:ilvl="0" w:tplc="85EEA25A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i/>
        <w:iCs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904C3"/>
    <w:multiLevelType w:val="hybridMultilevel"/>
    <w:tmpl w:val="CD82B350"/>
    <w:lvl w:ilvl="0" w:tplc="8D1AC5B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77597"/>
    <w:multiLevelType w:val="multilevel"/>
    <w:tmpl w:val="D7DE10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B5E20"/>
    <w:multiLevelType w:val="hybridMultilevel"/>
    <w:tmpl w:val="7B86341C"/>
    <w:lvl w:ilvl="0" w:tplc="80769FBC">
      <w:start w:val="1"/>
      <w:numFmt w:val="lowerRoman"/>
      <w:lvlText w:val="(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A6059A"/>
    <w:multiLevelType w:val="hybridMultilevel"/>
    <w:tmpl w:val="824E56EA"/>
    <w:lvl w:ilvl="0" w:tplc="C5968854">
      <w:start w:val="1"/>
      <w:numFmt w:val="decimal"/>
      <w:lvlText w:val="Art. %1"/>
      <w:lvlJc w:val="left"/>
      <w:pPr>
        <w:ind w:left="3905" w:hanging="360"/>
      </w:pPr>
      <w:rPr>
        <w:rFonts w:hint="default"/>
        <w:b/>
        <w:bCs w:val="0"/>
      </w:rPr>
    </w:lvl>
    <w:lvl w:ilvl="1" w:tplc="8D1AC5BA">
      <w:start w:val="1"/>
      <w:numFmt w:val="lowerLetter"/>
      <w:lvlText w:val="%2)"/>
      <w:lvlJc w:val="left"/>
      <w:pPr>
        <w:ind w:left="3973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633" w:hanging="180"/>
      </w:pPr>
    </w:lvl>
    <w:lvl w:ilvl="3" w:tplc="0410000F" w:tentative="1">
      <w:start w:val="1"/>
      <w:numFmt w:val="decimal"/>
      <w:lvlText w:val="%4."/>
      <w:lvlJc w:val="left"/>
      <w:pPr>
        <w:ind w:left="5353" w:hanging="360"/>
      </w:pPr>
    </w:lvl>
    <w:lvl w:ilvl="4" w:tplc="04100019" w:tentative="1">
      <w:start w:val="1"/>
      <w:numFmt w:val="lowerLetter"/>
      <w:lvlText w:val="%5."/>
      <w:lvlJc w:val="left"/>
      <w:pPr>
        <w:ind w:left="6073" w:hanging="360"/>
      </w:pPr>
    </w:lvl>
    <w:lvl w:ilvl="5" w:tplc="0410001B" w:tentative="1">
      <w:start w:val="1"/>
      <w:numFmt w:val="lowerRoman"/>
      <w:lvlText w:val="%6."/>
      <w:lvlJc w:val="right"/>
      <w:pPr>
        <w:ind w:left="6793" w:hanging="180"/>
      </w:pPr>
    </w:lvl>
    <w:lvl w:ilvl="6" w:tplc="0410000F" w:tentative="1">
      <w:start w:val="1"/>
      <w:numFmt w:val="decimal"/>
      <w:lvlText w:val="%7."/>
      <w:lvlJc w:val="left"/>
      <w:pPr>
        <w:ind w:left="7513" w:hanging="360"/>
      </w:pPr>
    </w:lvl>
    <w:lvl w:ilvl="7" w:tplc="04100019" w:tentative="1">
      <w:start w:val="1"/>
      <w:numFmt w:val="lowerLetter"/>
      <w:lvlText w:val="%8."/>
      <w:lvlJc w:val="left"/>
      <w:pPr>
        <w:ind w:left="8233" w:hanging="360"/>
      </w:pPr>
    </w:lvl>
    <w:lvl w:ilvl="8" w:tplc="0410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27" w15:restartNumberingAfterBreak="0">
    <w:nsid w:val="4D1A1DA8"/>
    <w:multiLevelType w:val="hybridMultilevel"/>
    <w:tmpl w:val="8514B394"/>
    <w:lvl w:ilvl="0" w:tplc="AA725822">
      <w:start w:val="1"/>
      <w:numFmt w:val="lowerRoman"/>
      <w:lvlText w:val="(%1)"/>
      <w:lvlJc w:val="left"/>
      <w:pPr>
        <w:ind w:left="786" w:hanging="360"/>
      </w:pPr>
      <w:rPr>
        <w:rFonts w:hint="default"/>
        <w:b/>
        <w:bCs w:val="0"/>
        <w:i w:val="0"/>
      </w:rPr>
    </w:lvl>
    <w:lvl w:ilvl="1" w:tplc="D9C619DA">
      <w:start w:val="1"/>
      <w:numFmt w:val="lowerLetter"/>
      <w:lvlText w:val="%2)"/>
      <w:lvlJc w:val="left"/>
      <w:pPr>
        <w:ind w:left="643" w:hanging="360"/>
      </w:pPr>
      <w:rPr>
        <w:b w:val="0"/>
        <w:bCs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9E5BF0"/>
    <w:multiLevelType w:val="multilevel"/>
    <w:tmpl w:val="2EDE3F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711552"/>
    <w:multiLevelType w:val="multilevel"/>
    <w:tmpl w:val="3AFC36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C2AE3"/>
    <w:multiLevelType w:val="multilevel"/>
    <w:tmpl w:val="6C84925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BD64B8B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408A8"/>
    <w:multiLevelType w:val="multilevel"/>
    <w:tmpl w:val="0D224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B57E8"/>
    <w:multiLevelType w:val="hybridMultilevel"/>
    <w:tmpl w:val="58AC2B1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0C1108"/>
    <w:multiLevelType w:val="hybridMultilevel"/>
    <w:tmpl w:val="98A21FC0"/>
    <w:lvl w:ilvl="0" w:tplc="5C94FCFA">
      <w:start w:val="6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524E6"/>
    <w:multiLevelType w:val="multilevel"/>
    <w:tmpl w:val="F830E81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8682A"/>
    <w:multiLevelType w:val="multilevel"/>
    <w:tmpl w:val="D7DE10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B26FD"/>
    <w:multiLevelType w:val="multilevel"/>
    <w:tmpl w:val="08BECA84"/>
    <w:lvl w:ilvl="0">
      <w:start w:val="1"/>
      <w:numFmt w:val="none"/>
      <w:pStyle w:val="Tito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D0172FA"/>
    <w:multiLevelType w:val="hybridMultilevel"/>
    <w:tmpl w:val="2EDE3FEA"/>
    <w:lvl w:ilvl="0" w:tplc="694874A4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F5DF5"/>
    <w:multiLevelType w:val="hybridMultilevel"/>
    <w:tmpl w:val="93C440CA"/>
    <w:lvl w:ilvl="0" w:tplc="04100005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43" w15:restartNumberingAfterBreak="0">
    <w:nsid w:val="7DCC59C4"/>
    <w:multiLevelType w:val="multilevel"/>
    <w:tmpl w:val="2BB06442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7"/>
        <w:sz w:val="24"/>
        <w:szCs w:val="1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3"/>
  </w:num>
  <w:num w:numId="4">
    <w:abstractNumId w:val="26"/>
  </w:num>
  <w:num w:numId="5">
    <w:abstractNumId w:val="1"/>
  </w:num>
  <w:num w:numId="6">
    <w:abstractNumId w:val="9"/>
  </w:num>
  <w:num w:numId="7">
    <w:abstractNumId w:val="39"/>
  </w:num>
  <w:num w:numId="8">
    <w:abstractNumId w:val="4"/>
  </w:num>
  <w:num w:numId="9">
    <w:abstractNumId w:val="33"/>
  </w:num>
  <w:num w:numId="10">
    <w:abstractNumId w:val="12"/>
  </w:num>
  <w:num w:numId="11">
    <w:abstractNumId w:val="22"/>
  </w:num>
  <w:num w:numId="12">
    <w:abstractNumId w:val="36"/>
  </w:num>
  <w:num w:numId="13">
    <w:abstractNumId w:val="14"/>
  </w:num>
  <w:num w:numId="14">
    <w:abstractNumId w:val="35"/>
  </w:num>
  <w:num w:numId="15">
    <w:abstractNumId w:val="43"/>
  </w:num>
  <w:num w:numId="16">
    <w:abstractNumId w:val="10"/>
  </w:num>
  <w:num w:numId="17">
    <w:abstractNumId w:val="27"/>
  </w:num>
  <w:num w:numId="18">
    <w:abstractNumId w:val="7"/>
  </w:num>
  <w:num w:numId="19">
    <w:abstractNumId w:val="42"/>
  </w:num>
  <w:num w:numId="20">
    <w:abstractNumId w:val="2"/>
  </w:num>
  <w:num w:numId="21">
    <w:abstractNumId w:val="37"/>
  </w:num>
  <w:num w:numId="22">
    <w:abstractNumId w:val="17"/>
  </w:num>
  <w:num w:numId="23">
    <w:abstractNumId w:val="20"/>
  </w:num>
  <w:num w:numId="24">
    <w:abstractNumId w:val="41"/>
  </w:num>
  <w:num w:numId="25">
    <w:abstractNumId w:val="23"/>
  </w:num>
  <w:num w:numId="26">
    <w:abstractNumId w:val="5"/>
  </w:num>
  <w:num w:numId="27">
    <w:abstractNumId w:val="38"/>
  </w:num>
  <w:num w:numId="28">
    <w:abstractNumId w:val="6"/>
  </w:num>
  <w:num w:numId="29">
    <w:abstractNumId w:val="31"/>
  </w:num>
  <w:num w:numId="30">
    <w:abstractNumId w:val="32"/>
  </w:num>
  <w:num w:numId="31">
    <w:abstractNumId w:val="28"/>
  </w:num>
  <w:num w:numId="32">
    <w:abstractNumId w:val="19"/>
  </w:num>
  <w:num w:numId="33">
    <w:abstractNumId w:val="21"/>
  </w:num>
  <w:num w:numId="34">
    <w:abstractNumId w:val="11"/>
  </w:num>
  <w:num w:numId="35">
    <w:abstractNumId w:val="25"/>
  </w:num>
  <w:num w:numId="36">
    <w:abstractNumId w:val="13"/>
  </w:num>
  <w:num w:numId="37">
    <w:abstractNumId w:val="34"/>
  </w:num>
  <w:num w:numId="38">
    <w:abstractNumId w:val="18"/>
  </w:num>
  <w:num w:numId="39">
    <w:abstractNumId w:val="0"/>
  </w:num>
  <w:num w:numId="40">
    <w:abstractNumId w:val="15"/>
  </w:num>
  <w:num w:numId="41">
    <w:abstractNumId w:val="16"/>
  </w:num>
  <w:num w:numId="42">
    <w:abstractNumId w:val="30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5D"/>
    <w:rsid w:val="00263E69"/>
    <w:rsid w:val="0032534B"/>
    <w:rsid w:val="003A70A4"/>
    <w:rsid w:val="00570CAD"/>
    <w:rsid w:val="005C71C2"/>
    <w:rsid w:val="0080735D"/>
    <w:rsid w:val="00C134AC"/>
    <w:rsid w:val="00CB584E"/>
    <w:rsid w:val="00CC4FEA"/>
    <w:rsid w:val="00E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2E2EB-0F22-4E57-A3E1-9B44DF52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Enfasigrassetto">
    <w:name w:val="Strong"/>
    <w:uiPriority w:val="22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Pr>
      <w:rFonts w:ascii="Arial" w:hAnsi="Arial" w:cs="Arial"/>
      <w:sz w:val="28"/>
      <w:szCs w:val="17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styleId="Sottotitolo">
    <w:name w:val="Subtitle"/>
    <w:basedOn w:val="Normale"/>
    <w:next w:val="Corpotesto"/>
    <w:uiPriority w:val="11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134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134AC"/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C134AC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customStyle="1" w:styleId="Elenconumerato">
    <w:name w:val="Elenco numerato"/>
    <w:basedOn w:val="Paragrafoelenco"/>
    <w:qFormat/>
    <w:rsid w:val="00C134AC"/>
    <w:pPr>
      <w:numPr>
        <w:numId w:val="2"/>
      </w:numPr>
      <w:tabs>
        <w:tab w:val="num" w:pos="432"/>
      </w:tabs>
      <w:suppressAutoHyphens w:val="0"/>
      <w:ind w:left="432" w:hanging="43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C134AC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列出段落"/>
    <w:basedOn w:val="Normale"/>
    <w:link w:val="ParagrafoelencoCarattere"/>
    <w:uiPriority w:val="34"/>
    <w:qFormat/>
    <w:rsid w:val="00C134AC"/>
    <w:pPr>
      <w:ind w:left="720"/>
      <w:contextualSpacing/>
    </w:p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1"/>
    <w:qFormat/>
    <w:rsid w:val="00C134AC"/>
    <w:rPr>
      <w:rFonts w:ascii="Times New Roman" w:eastAsia="Times New Roman" w:hAnsi="Times New Roman" w:cs="Times New Roman"/>
      <w:lang w:bidi="ar-SA"/>
    </w:rPr>
  </w:style>
  <w:style w:type="paragraph" w:customStyle="1" w:styleId="WW-Corpotesto">
    <w:name w:val="WW-Corpo testo"/>
    <w:uiPriority w:val="99"/>
    <w:rsid w:val="003A70A4"/>
    <w:pPr>
      <w:spacing w:before="240" w:after="120"/>
      <w:ind w:left="567"/>
      <w:jc w:val="center"/>
    </w:pPr>
    <w:rPr>
      <w:rFonts w:ascii="Times New Roman" w:eastAsia="Times New Roman" w:hAnsi="Times New Roman" w:cs="Times New Roman"/>
      <w:color w:val="000000"/>
      <w:szCs w:val="20"/>
      <w:lang w:eastAsia="it-IT" w:bidi="it-IT"/>
    </w:rPr>
  </w:style>
  <w:style w:type="table" w:styleId="Grigliatabella">
    <w:name w:val="Table Grid"/>
    <w:basedOn w:val="Tabellanormale"/>
    <w:rsid w:val="005C71C2"/>
    <w:pPr>
      <w:suppressAutoHyphens w:val="0"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E34C21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4C21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styleId="Rimandonotaapidipagina">
    <w:name w:val="footnote reference"/>
    <w:semiHidden/>
    <w:rsid w:val="00E34C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dc:description/>
  <cp:lastModifiedBy>Ornella MAZZUCA</cp:lastModifiedBy>
  <cp:revision>72</cp:revision>
  <cp:lastPrinted>2015-10-06T14:39:00Z</cp:lastPrinted>
  <dcterms:created xsi:type="dcterms:W3CDTF">2014-09-03T11:25:00Z</dcterms:created>
  <dcterms:modified xsi:type="dcterms:W3CDTF">2024-05-21T09:55:00Z</dcterms:modified>
  <dc:language>it-IT</dc:language>
</cp:coreProperties>
</file>